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02C7" w14:textId="77777777" w:rsidR="0037530A" w:rsidRDefault="0037530A">
      <w:pPr>
        <w:rPr>
          <w:lang w:val="lt-LT"/>
        </w:rPr>
      </w:pPr>
    </w:p>
    <w:p w14:paraId="299B70FF" w14:textId="77777777" w:rsidR="00F11325" w:rsidRDefault="00F11325">
      <w:pPr>
        <w:rPr>
          <w:lang w:val="lt-LT"/>
        </w:rPr>
      </w:pPr>
    </w:p>
    <w:p w14:paraId="08BB41EB" w14:textId="4D14F68B" w:rsidR="00F11325" w:rsidRDefault="00F11325" w:rsidP="00F11325">
      <w:pPr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 w:rsidRPr="00CF56CB">
        <w:rPr>
          <w:rFonts w:ascii="Times New Roman" w:hAnsi="Times New Roman" w:cs="Times New Roman"/>
          <w:sz w:val="32"/>
          <w:szCs w:val="32"/>
          <w:lang w:val="lt-LT"/>
        </w:rPr>
        <w:t>2024 m. gruodžio mėn.  mokinių tėvų ir mokytojų apklausos apie ugdymo procesą</w:t>
      </w:r>
    </w:p>
    <w:p w14:paraId="0BAA724F" w14:textId="365543AA" w:rsidR="00F11325" w:rsidRPr="00CF56CB" w:rsidRDefault="00F11325" w:rsidP="00F11325">
      <w:pPr>
        <w:jc w:val="center"/>
        <w:rPr>
          <w:rFonts w:ascii="Times New Roman" w:hAnsi="Times New Roman" w:cs="Times New Roman"/>
          <w:sz w:val="32"/>
          <w:szCs w:val="32"/>
          <w:lang w:val="lt-LT"/>
        </w:rPr>
      </w:pPr>
      <w:r w:rsidRPr="00CF56CB">
        <w:rPr>
          <w:rFonts w:ascii="Times New Roman" w:hAnsi="Times New Roman" w:cs="Times New Roman"/>
          <w:sz w:val="32"/>
          <w:szCs w:val="32"/>
          <w:lang w:val="lt-LT"/>
        </w:rPr>
        <w:t>rezultatų apibendrinimas ir išvados</w:t>
      </w:r>
    </w:p>
    <w:p w14:paraId="02AF8937" w14:textId="77777777" w:rsidR="00F11325" w:rsidRPr="00CF56CB" w:rsidRDefault="00F11325" w:rsidP="00F11325">
      <w:pPr>
        <w:jc w:val="center"/>
        <w:rPr>
          <w:rFonts w:ascii="Times New Roman" w:hAnsi="Times New Roman" w:cs="Times New Roman"/>
          <w:sz w:val="32"/>
          <w:szCs w:val="32"/>
          <w:lang w:val="lt-LT"/>
        </w:rPr>
      </w:pPr>
    </w:p>
    <w:p w14:paraId="3B01CCB3" w14:textId="77777777" w:rsidR="00E25C6E" w:rsidRPr="00E25C6E" w:rsidRDefault="00E25C6E" w:rsidP="00E25C6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25C6E">
        <w:rPr>
          <w:rFonts w:ascii="Times New Roman" w:hAnsi="Times New Roman" w:cs="Times New Roman"/>
          <w:i/>
          <w:iCs/>
          <w:sz w:val="24"/>
          <w:szCs w:val="24"/>
          <w:lang w:val="lt-LT"/>
        </w:rPr>
        <w:t>Tyrime dalyvavo 107 respondentai: 96 mokinių tėvai ir 11 mokytojų</w:t>
      </w:r>
    </w:p>
    <w:p w14:paraId="3F063D45" w14:textId="4ABD3253" w:rsidR="00F11325" w:rsidRDefault="00F11325" w:rsidP="00F11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Tėvai ir mokytojai rūpinasi, domisi mokinių gyvenimu mokykloje.</w:t>
      </w:r>
    </w:p>
    <w:p w14:paraId="5EA04997" w14:textId="02FEEB0A" w:rsidR="00F11325" w:rsidRDefault="00F11325" w:rsidP="00F11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Tėvų teigimu, 88,5 proc. mokinių patinka mokytis </w:t>
      </w:r>
    </w:p>
    <w:p w14:paraId="288F7579" w14:textId="51F9608C" w:rsidR="00F11325" w:rsidRDefault="00F11325" w:rsidP="00F11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93,7 proc. mokinių mokykloje jaučiasi gerai, tačiau 5,3 proc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.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gerai nesijaučia.</w:t>
      </w:r>
    </w:p>
    <w:p w14:paraId="036208FE" w14:textId="452FB32B" w:rsidR="00F11325" w:rsidRDefault="00F11325" w:rsidP="00F11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Tėvų teigimu, 89, 4 proc. mokinių žino į ką mokykloje kreiptis išk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i</w:t>
      </w:r>
      <w:r>
        <w:rPr>
          <w:rFonts w:ascii="Times New Roman" w:hAnsi="Times New Roman" w:cs="Times New Roman"/>
          <w:sz w:val="28"/>
          <w:szCs w:val="28"/>
          <w:lang w:val="lt-LT"/>
        </w:rPr>
        <w:t>lus sunkumams</w:t>
      </w:r>
    </w:p>
    <w:p w14:paraId="26CC36E0" w14:textId="66F9B239" w:rsidR="00F11325" w:rsidRDefault="00F11325" w:rsidP="00F113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99,0 proc. tėvų tei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g</w:t>
      </w:r>
      <w:r>
        <w:rPr>
          <w:rFonts w:ascii="Times New Roman" w:hAnsi="Times New Roman" w:cs="Times New Roman"/>
          <w:sz w:val="28"/>
          <w:szCs w:val="28"/>
          <w:lang w:val="lt-LT"/>
        </w:rPr>
        <w:t>ia, kad  vaikai laikosi mokyklos taisyklių, tačiau mokytojai tei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g</w:t>
      </w:r>
      <w:r>
        <w:rPr>
          <w:rFonts w:ascii="Times New Roman" w:hAnsi="Times New Roman" w:cs="Times New Roman"/>
          <w:sz w:val="28"/>
          <w:szCs w:val="28"/>
          <w:lang w:val="lt-LT"/>
        </w:rPr>
        <w:t>ia, kad  tik 72,7 proc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.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mokinių laikosi taisyklių, o 27,3 proc. nesilaiko.</w:t>
      </w:r>
    </w:p>
    <w:p w14:paraId="4C22BE2C" w14:textId="77777777" w:rsidR="00F13E0F" w:rsidRDefault="00F13E0F" w:rsidP="00F11325">
      <w:pPr>
        <w:pStyle w:val="ListParagraph"/>
        <w:rPr>
          <w:rFonts w:ascii="Times New Roman" w:hAnsi="Times New Roman" w:cs="Times New Roman"/>
          <w:sz w:val="28"/>
          <w:szCs w:val="28"/>
          <w:lang w:val="lt-LT"/>
        </w:rPr>
      </w:pPr>
    </w:p>
    <w:p w14:paraId="054D3748" w14:textId="77777777" w:rsidR="00F13E0F" w:rsidRDefault="00F13E0F" w:rsidP="00F11325">
      <w:pPr>
        <w:pStyle w:val="ListParagraph"/>
        <w:rPr>
          <w:rFonts w:ascii="Times New Roman" w:hAnsi="Times New Roman" w:cs="Times New Roman"/>
          <w:sz w:val="28"/>
          <w:szCs w:val="28"/>
          <w:lang w:val="lt-LT"/>
        </w:rPr>
      </w:pPr>
    </w:p>
    <w:p w14:paraId="354E23AD" w14:textId="77777777" w:rsidR="00F13E0F" w:rsidRDefault="00F11325" w:rsidP="00F11325">
      <w:pPr>
        <w:pStyle w:val="ListParagraph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IŠVAD</w:t>
      </w:r>
      <w:r w:rsidR="00F13E0F">
        <w:rPr>
          <w:rFonts w:ascii="Times New Roman" w:hAnsi="Times New Roman" w:cs="Times New Roman"/>
          <w:sz w:val="28"/>
          <w:szCs w:val="28"/>
          <w:lang w:val="lt-LT"/>
        </w:rPr>
        <w:t>OS</w:t>
      </w:r>
      <w:r>
        <w:rPr>
          <w:rFonts w:ascii="Times New Roman" w:hAnsi="Times New Roman" w:cs="Times New Roman"/>
          <w:sz w:val="28"/>
          <w:szCs w:val="28"/>
          <w:lang w:val="lt-LT"/>
        </w:rPr>
        <w:t>:</w:t>
      </w:r>
    </w:p>
    <w:p w14:paraId="650C0CC7" w14:textId="4205CC8D" w:rsidR="00F11325" w:rsidRDefault="00F13E0F" w:rsidP="00F13E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Mokytojai ne visada informuoja mokinių tėvus apie mokinių susitarimų mokykloje nesilaikymą.</w:t>
      </w:r>
    </w:p>
    <w:p w14:paraId="52BE9EE6" w14:textId="08596266" w:rsidR="00F13E0F" w:rsidRDefault="00F13E0F" w:rsidP="00F13E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Tėvams ir mokytojams rūpi vaikų gyvenimas mokykloje.</w:t>
      </w:r>
    </w:p>
    <w:p w14:paraId="4358C6CE" w14:textId="0892AD78" w:rsidR="00F13E0F" w:rsidRDefault="00F13E0F" w:rsidP="00F13E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Tikėtina, kad mokiniams, kuriems patinka mokytis (88,5 proc.),  pasitiki savo jėgomis (99,0 proc.)</w:t>
      </w:r>
    </w:p>
    <w:p w14:paraId="141FA1BB" w14:textId="79C77FD8" w:rsidR="003152AF" w:rsidRDefault="003152AF" w:rsidP="00315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Reikia mokyti vaikus savo pasiekimus įsivertinti objektyviai, aptariant jų atsiskaitomųjų darbų klaidas, jų taisymą, kasdienio darbo būtinybę ir svarbą.</w:t>
      </w:r>
    </w:p>
    <w:p w14:paraId="77BBA02A" w14:textId="566C058A" w:rsidR="0013532D" w:rsidRDefault="0013532D" w:rsidP="00315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 xml:space="preserve">9,1 proc. mokinių dar  nepavyksta pripažinti kitų teisės būti kitokiems.  Reikia skirti didesnį dėmesį 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t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olerancijos </w:t>
      </w:r>
      <w:r w:rsidR="00E25C6E">
        <w:rPr>
          <w:rFonts w:ascii="Times New Roman" w:hAnsi="Times New Roman" w:cs="Times New Roman"/>
          <w:sz w:val="28"/>
          <w:szCs w:val="28"/>
          <w:lang w:val="lt-LT"/>
        </w:rPr>
        <w:t>ugdymui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mokykloje, nuolatiniam akcentavimui apie tai, kad kiekvienas žmogus unikalus ir vertingas.</w:t>
      </w:r>
    </w:p>
    <w:p w14:paraId="4A1B49E4" w14:textId="3EE5AED5" w:rsidR="00E25C6E" w:rsidRDefault="00E25C6E" w:rsidP="003152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>Tėvai ir mokytojai vieningai sutaria, kad mokiniai laikosi mokyklos susitarimų ir tvarkos reikalavimų.</w:t>
      </w:r>
    </w:p>
    <w:p w14:paraId="658847D4" w14:textId="77777777" w:rsidR="003152AF" w:rsidRPr="00F11325" w:rsidRDefault="003152AF" w:rsidP="003152AF">
      <w:pPr>
        <w:pStyle w:val="ListParagraph"/>
        <w:ind w:left="1155"/>
        <w:rPr>
          <w:rFonts w:ascii="Times New Roman" w:hAnsi="Times New Roman" w:cs="Times New Roman"/>
          <w:sz w:val="28"/>
          <w:szCs w:val="28"/>
          <w:lang w:val="lt-LT"/>
        </w:rPr>
      </w:pPr>
    </w:p>
    <w:sectPr w:rsidR="003152AF" w:rsidRPr="00F11325" w:rsidSect="001D492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030C5"/>
    <w:multiLevelType w:val="hybridMultilevel"/>
    <w:tmpl w:val="1D5836FA"/>
    <w:lvl w:ilvl="0" w:tplc="ADBA500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5E42582A"/>
    <w:multiLevelType w:val="hybridMultilevel"/>
    <w:tmpl w:val="7582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26069">
    <w:abstractNumId w:val="1"/>
  </w:num>
  <w:num w:numId="2" w16cid:durableId="179058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5"/>
    <w:rsid w:val="0013532D"/>
    <w:rsid w:val="001D492E"/>
    <w:rsid w:val="003152AF"/>
    <w:rsid w:val="00344250"/>
    <w:rsid w:val="0037530A"/>
    <w:rsid w:val="00484F68"/>
    <w:rsid w:val="00CF56CB"/>
    <w:rsid w:val="00E25C6E"/>
    <w:rsid w:val="00F11325"/>
    <w:rsid w:val="00F13E0F"/>
    <w:rsid w:val="00F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1F2"/>
  <w15:chartTrackingRefBased/>
  <w15:docId w15:val="{5CE35636-49C8-49F3-A555-793A680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5</cp:revision>
  <dcterms:created xsi:type="dcterms:W3CDTF">2024-12-16T08:49:00Z</dcterms:created>
  <dcterms:modified xsi:type="dcterms:W3CDTF">2024-12-17T09:18:00Z</dcterms:modified>
</cp:coreProperties>
</file>